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7" w:lineRule="auto"/>
        <w:ind w:left="112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OBIETTIVI DISCIPLINARI PER SCHEDA DI VALUTAZIONE</w:t>
      </w:r>
    </w:p>
    <w:p w:rsidR="00000000" w:rsidDel="00000000" w:rsidP="00000000" w:rsidRDefault="00000000" w:rsidRPr="00000000" w14:paraId="00000002">
      <w:pPr>
        <w:spacing w:after="1" w:before="2" w:lineRule="auto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6"/>
        <w:gridCol w:w="3285"/>
        <w:gridCol w:w="3289"/>
        <w:tblGridChange w:id="0">
          <w:tblGrid>
            <w:gridCol w:w="3286"/>
            <w:gridCol w:w="3285"/>
            <w:gridCol w:w="3289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3922" w:right="391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CLASSE PRIMA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110" w:right="9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Utilizzare gli indicatori topologici.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Riconoscere, nel proprio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36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ambiente di vita, le funzioni dei vari spazi.</w:t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8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Descrivere verbalmente la posizione personale e di altri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elementi nello spazio vissuto.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17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Descrivere gli spostamenti propri e di altri elementi nello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spazio vissuto.</w:t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Orientarsi nello spazio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12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circostante attraverso punti di riferimento.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Rappresentare graficamente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17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semplici percorsi facendo con gli indicatori topologici.</w:t>
            </w:r>
          </w:p>
        </w:tc>
      </w:tr>
    </w:tbl>
    <w:p w:rsidR="00000000" w:rsidDel="00000000" w:rsidP="00000000" w:rsidRDefault="00000000" w:rsidRPr="00000000" w14:paraId="00000017">
      <w:pPr>
        <w:spacing w:before="10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6"/>
        <w:gridCol w:w="3285"/>
        <w:gridCol w:w="3289"/>
        <w:tblGridChange w:id="0">
          <w:tblGrid>
            <w:gridCol w:w="3286"/>
            <w:gridCol w:w="3285"/>
            <w:gridCol w:w="3289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3" w:lineRule="auto"/>
              <w:ind w:left="3925" w:right="391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CLASSE SECONDA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12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Orientarsi nello spazio circostante attraverso punti di riferimento e indicatori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topologici.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47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Riconoscere nel paesaggio varie tipologie di elementi.</w:t>
            </w:r>
          </w:p>
        </w:tc>
      </w:tr>
      <w:tr>
        <w:trPr>
          <w:cantSplit w:val="0"/>
          <w:trHeight w:val="117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110" w:right="40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Individuare la funzione e gli elementi di un ambiente.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2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Comprendere la rappresentazione di oggetti e ambienti in prospettiva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verticale: la pianta.</w:t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7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Osservare un ambiente e distinguerne elementi fisici e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antropici.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Verbalizzare semplici percorsi.</w:t>
            </w:r>
          </w:p>
        </w:tc>
      </w:tr>
    </w:tbl>
    <w:p w:rsidR="00000000" w:rsidDel="00000000" w:rsidP="00000000" w:rsidRDefault="00000000" w:rsidRPr="00000000" w14:paraId="0000002A">
      <w:pPr>
        <w:spacing w:after="1" w:before="1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6"/>
        <w:gridCol w:w="3285"/>
        <w:gridCol w:w="3289"/>
        <w:tblGridChange w:id="0">
          <w:tblGrid>
            <w:gridCol w:w="3286"/>
            <w:gridCol w:w="3285"/>
            <w:gridCol w:w="3289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3922" w:right="391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CLASSE TERZA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4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Orientarsi attraverso punti di riferimento e punti cardinali.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17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Conoscere le principali caratteristiche dei paesaggi di terra e di acqua.</w:t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451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Ricavare informazioni dalle principali rappresentazioni cartografiche.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957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Cogliere i rapporti di connessione e interdipendenza degli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interventi dell’uomo e della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natura.</w:t>
            </w:r>
          </w:p>
        </w:tc>
      </w:tr>
      <w:tr>
        <w:trPr>
          <w:cantSplit w:val="0"/>
          <w:trHeight w:val="117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9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Riconoscere gli elementi naturali e artificiali caratterizzanti di un ambiente.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745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Riferire con il linguaggio specifico della disciplina contenuti e concetti di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5" w:lineRule="auto"/>
              <w:ind w:left="11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ambienti studiati.</w:t>
            </w:r>
          </w:p>
        </w:tc>
      </w:tr>
    </w:tbl>
    <w:p w:rsidR="00000000" w:rsidDel="00000000" w:rsidP="00000000" w:rsidRDefault="00000000" w:rsidRPr="00000000" w14:paraId="0000003D">
      <w:pPr>
        <w:spacing w:line="275" w:lineRule="auto"/>
        <w:jc w:val="both"/>
        <w:rPr>
          <w:sz w:val="24"/>
          <w:szCs w:val="24"/>
        </w:rPr>
        <w:sectPr>
          <w:footerReference r:id="rId7" w:type="default"/>
          <w:pgSz w:h="16840" w:w="11910" w:orient="portrait"/>
          <w:pgMar w:bottom="280" w:top="1360" w:left="1020" w:right="10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6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6"/>
        <w:gridCol w:w="3285"/>
        <w:gridCol w:w="3289"/>
        <w:tblGridChange w:id="0">
          <w:tblGrid>
            <w:gridCol w:w="3286"/>
            <w:gridCol w:w="3285"/>
            <w:gridCol w:w="3289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5" w:lineRule="auto"/>
              <w:ind w:left="3922" w:right="391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CLASSE QUARTA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11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4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Orientarsi attraverso punti di riferimento e punti cardinali.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Conoscere gli elementi che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45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caratterizzano i principali paesaggi geografici italiani.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110" w:right="15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Individuare le caratteristiche delle fasce climatiche italiane.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Riferire i contenuti acquisiti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59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 il linguaggio specifico della disciplina.</w:t>
            </w:r>
          </w:p>
        </w:tc>
      </w:tr>
      <w:tr>
        <w:trPr>
          <w:cantSplit w:val="0"/>
          <w:trHeight w:val="14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14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Individuare problemi relativi alla tutela e valorizzazione del patrimonio naturale e culturale.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30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Individuare problemi relativi alla tutela e valorizzazione del patrimonio naturale e culturale.</w:t>
            </w:r>
          </w:p>
        </w:tc>
      </w:tr>
    </w:tbl>
    <w:p w:rsidR="00000000" w:rsidDel="00000000" w:rsidP="00000000" w:rsidRDefault="00000000" w:rsidRPr="00000000" w14:paraId="00000050">
      <w:pPr>
        <w:spacing w:before="11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6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6"/>
        <w:gridCol w:w="3285"/>
        <w:gridCol w:w="3289"/>
        <w:tblGridChange w:id="0">
          <w:tblGrid>
            <w:gridCol w:w="3286"/>
            <w:gridCol w:w="3285"/>
            <w:gridCol w:w="3289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3924" w:right="391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CLASSE QUINTA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PRIMO QUADRIMESTRE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2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SECONDO QUADRIMESTRE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411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Conoscere le modifiche apportate al territorio dalle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attività umane.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05" w:firstLine="55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Conoscere i principali aspetti delle Regioni italiane.</w:t>
            </w:r>
          </w:p>
        </w:tc>
      </w:tr>
      <w:tr>
        <w:trPr>
          <w:cantSplit w:val="0"/>
          <w:trHeight w:val="87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888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Trarre informazioni da rappresentazioni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cartografiche di diverso tipo.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399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Riferire i contenuti acquisiti utilizzando il linguaggio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specifico della disciplina.</w:t>
            </w:r>
          </w:p>
        </w:tc>
      </w:tr>
      <w:tr>
        <w:trPr>
          <w:cantSplit w:val="0"/>
          <w:trHeight w:val="14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39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Riferire i contenuti acquisiti utilizzando il linguaggio specifico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della disciplina.</w:t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30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Individuare problemi relativi alla tutela e valorizzazione del patrimonio naturale e culturale.</w:t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400" w:left="1020" w:right="10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OBIETTIVI SCHEDA DI VALUTAZIONE-SCUOLA PRIMARIA- I.C.PIADENA DRIZZONA (CR)- A.S. 2022/2023</w:t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b w:val="1"/>
      <w:bCs w:val="1"/>
      <w:sz w:val="24"/>
      <w:szCs w:val="24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  <w:pPr>
      <w:ind w:left="110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 w:val="1"/>
    <w:rsid w:val="0030754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07548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30754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07548"/>
    <w:rPr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PMKmt3/9mwIJHvZZWAvdNalB4A==">AMUW2mXhDjloAVxKn5mO7kXhOZlWTfRNGF1MpjmEt3IcGHtM+pYTeceGsMQqb+jtpRLoEuL3b2pUvLthivtrS+49bYb5GRxs7Nu5tBZ/q/pdoutxTMa+E4w=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2022-08-19T10:07:00Z</dcterms:created>
  <dc:creator>Patrizia Filippini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2022-06-23T00:00:00Z</vt:filetime>
  </property>
</Properties>
</file>